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21" w:rsidRDefault="00E47421" w:rsidP="00E47421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E47421">
        <w:rPr>
          <w:rStyle w:val="a4"/>
          <w:color w:val="000000"/>
          <w:sz w:val="28"/>
          <w:szCs w:val="28"/>
        </w:rPr>
        <w:t>Изменения в Закон Российской Федерации «О средствах массовой информации» и Федеральный закон «О связи»</w:t>
      </w:r>
      <w:r>
        <w:rPr>
          <w:rStyle w:val="a4"/>
          <w:color w:val="000000"/>
          <w:sz w:val="28"/>
          <w:szCs w:val="28"/>
        </w:rPr>
        <w:t>.</w:t>
      </w:r>
    </w:p>
    <w:p w:rsidR="00E47421" w:rsidRPr="00E47421" w:rsidRDefault="00E47421" w:rsidP="00E47421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E47421" w:rsidRPr="00E47421" w:rsidRDefault="00E47421" w:rsidP="00E4742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47421">
        <w:rPr>
          <w:color w:val="000000"/>
          <w:sz w:val="28"/>
          <w:szCs w:val="28"/>
        </w:rPr>
        <w:t>Президентом Российской Федерации подписан Федеральный закон от 01.03.2020 N 42-ФЗ «О внесении изменений в статью 35 Закона Российской Федерации «О средствах массовой информации» и статью 66 Федерального закона «О связи».</w:t>
      </w:r>
    </w:p>
    <w:p w:rsidR="00E47421" w:rsidRDefault="00E47421" w:rsidP="00E4742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E47421">
        <w:rPr>
          <w:color w:val="000000"/>
          <w:sz w:val="28"/>
          <w:szCs w:val="28"/>
        </w:rPr>
        <w:t>Так, федеральным законом устанавливаются обязанности операторов связи и редакций средств массовой информации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обеспечивать по обращениям органов власти различных уровней соответственно передачу пользователям услугами связи и выпуск в эфир сигналов оповещения и (или) экстренной информации о возникающих опасностях, правилах поведения</w:t>
      </w:r>
      <w:proofErr w:type="gramEnd"/>
      <w:r w:rsidRPr="00E47421">
        <w:rPr>
          <w:color w:val="000000"/>
          <w:sz w:val="28"/>
          <w:szCs w:val="28"/>
        </w:rPr>
        <w:t xml:space="preserve"> населения и необходимости проведения мероприятий по защите.</w:t>
      </w:r>
    </w:p>
    <w:p w:rsidR="00E47421" w:rsidRDefault="00E47421" w:rsidP="00E4742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47421">
        <w:rPr>
          <w:color w:val="000000"/>
          <w:sz w:val="28"/>
          <w:szCs w:val="28"/>
        </w:rPr>
        <w:t>Закон вступил в силу</w:t>
      </w:r>
      <w:r>
        <w:rPr>
          <w:color w:val="000000"/>
          <w:sz w:val="28"/>
          <w:szCs w:val="28"/>
        </w:rPr>
        <w:t xml:space="preserve"> </w:t>
      </w:r>
      <w:r w:rsidRPr="00E47421">
        <w:rPr>
          <w:color w:val="000000"/>
          <w:sz w:val="28"/>
          <w:szCs w:val="28"/>
        </w:rPr>
        <w:t>с 02.03.2020.</w:t>
      </w:r>
    </w:p>
    <w:p w:rsidR="00E47421" w:rsidRDefault="00E47421" w:rsidP="00E474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7421" w:rsidRDefault="00E47421" w:rsidP="00E474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207320" w:rsidRPr="00E47421" w:rsidRDefault="00207320" w:rsidP="00E474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31.03.2020</w:t>
      </w:r>
      <w:bookmarkStart w:id="0" w:name="_GoBack"/>
      <w:bookmarkEnd w:id="0"/>
    </w:p>
    <w:p w:rsidR="00627E85" w:rsidRDefault="00207320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6F"/>
    <w:rsid w:val="00207320"/>
    <w:rsid w:val="002A0B6F"/>
    <w:rsid w:val="009334D3"/>
    <w:rsid w:val="00E4742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2020-04-02T07:57:00Z</dcterms:created>
  <dcterms:modified xsi:type="dcterms:W3CDTF">2020-04-02T08:00:00Z</dcterms:modified>
</cp:coreProperties>
</file>